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6B" w:rsidRPr="00E52D47" w:rsidRDefault="00EC6625" w:rsidP="005E7DC9">
      <w:pPr>
        <w:pStyle w:val="30"/>
        <w:tabs>
          <w:tab w:val="left" w:pos="-142"/>
          <w:tab w:val="left" w:pos="851"/>
        </w:tabs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5006"/>
      </w:tblGrid>
      <w:tr w:rsidR="00C2581D" w:rsidRPr="003B7C6E" w:rsidTr="00BA01EC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C2581D" w:rsidRPr="00F85692" w:rsidRDefault="00C2581D" w:rsidP="00BA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2581D" w:rsidRPr="00F85692" w:rsidRDefault="00C2581D" w:rsidP="00BA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</w:t>
            </w:r>
            <w:r w:rsidRPr="00F85692">
              <w:rPr>
                <w:sz w:val="24"/>
                <w:szCs w:val="24"/>
              </w:rPr>
              <w:t xml:space="preserve"> советом</w:t>
            </w:r>
          </w:p>
          <w:p w:rsidR="00C2581D" w:rsidRPr="00F85692" w:rsidRDefault="00C2581D" w:rsidP="00BA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Pr="00F85692">
              <w:rPr>
                <w:sz w:val="24"/>
                <w:szCs w:val="24"/>
              </w:rPr>
              <w:t xml:space="preserve"> «</w:t>
            </w:r>
            <w:proofErr w:type="gramStart"/>
            <w:r w:rsidRPr="00F85692">
              <w:rPr>
                <w:sz w:val="24"/>
                <w:szCs w:val="24"/>
              </w:rPr>
              <w:t>Автошкола</w:t>
            </w:r>
            <w:proofErr w:type="gramEnd"/>
            <w:r w:rsidRPr="00F85692">
              <w:rPr>
                <w:sz w:val="24"/>
                <w:szCs w:val="24"/>
              </w:rPr>
              <w:t xml:space="preserve"> «Коммунар»</w:t>
            </w:r>
          </w:p>
          <w:p w:rsidR="00C2581D" w:rsidRPr="00F85692" w:rsidRDefault="00C2581D" w:rsidP="00BA01EC">
            <w:pPr>
              <w:rPr>
                <w:sz w:val="24"/>
                <w:szCs w:val="24"/>
              </w:rPr>
            </w:pPr>
            <w:r w:rsidRPr="00F85692">
              <w:rPr>
                <w:sz w:val="24"/>
                <w:szCs w:val="24"/>
              </w:rPr>
              <w:t xml:space="preserve">Протокол  от  </w:t>
            </w:r>
            <w:r>
              <w:rPr>
                <w:sz w:val="24"/>
                <w:szCs w:val="24"/>
              </w:rPr>
              <w:t>03.02.2015</w:t>
            </w:r>
            <w:r w:rsidRPr="00F85692">
              <w:rPr>
                <w:sz w:val="24"/>
                <w:szCs w:val="24"/>
              </w:rPr>
              <w:t xml:space="preserve">    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C2581D" w:rsidRPr="00F85692" w:rsidRDefault="00C2581D" w:rsidP="00BA01EC">
            <w:pPr>
              <w:rPr>
                <w:sz w:val="24"/>
                <w:szCs w:val="24"/>
              </w:rPr>
            </w:pPr>
            <w:r w:rsidRPr="00F85692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ЕНО</w:t>
            </w:r>
          </w:p>
          <w:p w:rsidR="00C2581D" w:rsidRPr="00F85692" w:rsidRDefault="00C2581D" w:rsidP="00BA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ЧОУ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2581D" w:rsidRPr="00F85692" w:rsidRDefault="00C2581D" w:rsidP="00BA01EC">
            <w:pPr>
              <w:rPr>
                <w:sz w:val="24"/>
                <w:szCs w:val="24"/>
              </w:rPr>
            </w:pPr>
            <w:r w:rsidRPr="00F85692">
              <w:rPr>
                <w:sz w:val="24"/>
                <w:szCs w:val="24"/>
              </w:rPr>
              <w:t>«Автошкола «Коммунар»</w:t>
            </w:r>
          </w:p>
          <w:p w:rsidR="00C2581D" w:rsidRPr="00F85692" w:rsidRDefault="00C2581D" w:rsidP="00BA01EC">
            <w:pPr>
              <w:rPr>
                <w:sz w:val="24"/>
                <w:szCs w:val="24"/>
              </w:rPr>
            </w:pPr>
            <w:r w:rsidRPr="00F8569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11.03.2016</w:t>
            </w:r>
            <w:r w:rsidRPr="00F85692">
              <w:rPr>
                <w:sz w:val="24"/>
                <w:szCs w:val="24"/>
              </w:rPr>
              <w:t xml:space="preserve">    №</w:t>
            </w:r>
            <w:r>
              <w:rPr>
                <w:sz w:val="24"/>
                <w:szCs w:val="24"/>
              </w:rPr>
              <w:t xml:space="preserve"> 7/1</w:t>
            </w:r>
          </w:p>
        </w:tc>
      </w:tr>
    </w:tbl>
    <w:p w:rsidR="00C2581D" w:rsidRDefault="00C2581D" w:rsidP="00C2581D"/>
    <w:p w:rsidR="00C2581D" w:rsidRDefault="00C2581D" w:rsidP="00C2581D"/>
    <w:p w:rsidR="00C2581D" w:rsidRDefault="00C2581D" w:rsidP="00C2581D"/>
    <w:p w:rsidR="00C2581D" w:rsidRDefault="00C2581D" w:rsidP="00C2581D"/>
    <w:p w:rsidR="006B6CAF" w:rsidRDefault="006B6CAF" w:rsidP="00C2581D"/>
    <w:p w:rsidR="006B6CAF" w:rsidRDefault="006B6CAF" w:rsidP="00C2581D"/>
    <w:p w:rsidR="006B6CAF" w:rsidRDefault="006B6CAF" w:rsidP="00C2581D"/>
    <w:p w:rsidR="006B6CAF" w:rsidRDefault="006B6CAF" w:rsidP="00C2581D"/>
    <w:p w:rsidR="006B6CAF" w:rsidRDefault="006B6CAF" w:rsidP="00C2581D"/>
    <w:p w:rsidR="006B6CAF" w:rsidRDefault="006B6CAF" w:rsidP="00C2581D"/>
    <w:p w:rsidR="00C2581D" w:rsidRPr="00F85692" w:rsidRDefault="00C2581D" w:rsidP="00C2581D">
      <w:pPr>
        <w:jc w:val="center"/>
        <w:rPr>
          <w:b/>
          <w:sz w:val="40"/>
          <w:szCs w:val="40"/>
        </w:rPr>
      </w:pPr>
      <w:r w:rsidRPr="00F85692">
        <w:rPr>
          <w:b/>
          <w:sz w:val="40"/>
          <w:szCs w:val="40"/>
        </w:rPr>
        <w:t>Положение о</w:t>
      </w:r>
      <w:r>
        <w:rPr>
          <w:b/>
          <w:sz w:val="40"/>
          <w:szCs w:val="40"/>
        </w:rPr>
        <w:t xml:space="preserve"> педагогическом совете</w:t>
      </w:r>
    </w:p>
    <w:p w:rsidR="00C2581D" w:rsidRPr="00F85692" w:rsidRDefault="00C2581D" w:rsidP="00C2581D">
      <w:pPr>
        <w:jc w:val="center"/>
        <w:rPr>
          <w:b/>
          <w:sz w:val="40"/>
          <w:szCs w:val="40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  <w:r w:rsidRPr="00F85692">
        <w:rPr>
          <w:b/>
          <w:sz w:val="32"/>
          <w:szCs w:val="32"/>
        </w:rPr>
        <w:t xml:space="preserve"> </w:t>
      </w:r>
      <w:r w:rsidRPr="00706E18">
        <w:rPr>
          <w:b/>
          <w:sz w:val="32"/>
          <w:szCs w:val="32"/>
        </w:rPr>
        <w:t xml:space="preserve">ЧОУ </w:t>
      </w:r>
      <w:proofErr w:type="gramStart"/>
      <w:r w:rsidRPr="00706E18">
        <w:rPr>
          <w:b/>
          <w:sz w:val="32"/>
          <w:szCs w:val="32"/>
        </w:rPr>
        <w:t>ПО</w:t>
      </w:r>
      <w:proofErr w:type="gramEnd"/>
      <w:r w:rsidRPr="00F85692">
        <w:rPr>
          <w:b/>
          <w:sz w:val="32"/>
          <w:szCs w:val="32"/>
        </w:rPr>
        <w:t xml:space="preserve"> «</w:t>
      </w:r>
      <w:proofErr w:type="gramStart"/>
      <w:r w:rsidRPr="00F85692">
        <w:rPr>
          <w:b/>
          <w:sz w:val="32"/>
          <w:szCs w:val="32"/>
        </w:rPr>
        <w:t>Автошкола</w:t>
      </w:r>
      <w:proofErr w:type="gramEnd"/>
      <w:r w:rsidRPr="00F85692">
        <w:rPr>
          <w:b/>
          <w:sz w:val="32"/>
          <w:szCs w:val="32"/>
        </w:rPr>
        <w:t xml:space="preserve"> «Коммунар»</w:t>
      </w: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32"/>
          <w:szCs w:val="32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Default="00C2581D" w:rsidP="00C2581D">
      <w:pPr>
        <w:jc w:val="center"/>
        <w:rPr>
          <w:b/>
          <w:sz w:val="24"/>
          <w:szCs w:val="24"/>
        </w:rPr>
      </w:pPr>
    </w:p>
    <w:p w:rsidR="00C2581D" w:rsidRPr="00D104E3" w:rsidRDefault="00C2581D" w:rsidP="00C2581D">
      <w:pPr>
        <w:tabs>
          <w:tab w:val="left" w:pos="4075"/>
        </w:tabs>
        <w:jc w:val="center"/>
        <w:rPr>
          <w:sz w:val="24"/>
          <w:szCs w:val="24"/>
        </w:rPr>
      </w:pPr>
      <w:r w:rsidRPr="00D104E3">
        <w:rPr>
          <w:sz w:val="24"/>
          <w:szCs w:val="24"/>
        </w:rPr>
        <w:t>Коммунар</w:t>
      </w:r>
    </w:p>
    <w:p w:rsidR="00C2581D" w:rsidRDefault="00C2581D" w:rsidP="00C2581D">
      <w:pPr>
        <w:tabs>
          <w:tab w:val="left" w:pos="4075"/>
        </w:tabs>
        <w:jc w:val="center"/>
        <w:rPr>
          <w:sz w:val="24"/>
          <w:szCs w:val="24"/>
        </w:rPr>
      </w:pPr>
      <w:r w:rsidRPr="00D104E3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C2581D" w:rsidRPr="00D104E3" w:rsidRDefault="00C2581D" w:rsidP="00C2581D">
      <w:pPr>
        <w:tabs>
          <w:tab w:val="left" w:pos="4075"/>
        </w:tabs>
        <w:jc w:val="center"/>
        <w:rPr>
          <w:sz w:val="24"/>
          <w:szCs w:val="24"/>
        </w:rPr>
      </w:pPr>
    </w:p>
    <w:p w:rsidR="00B711B6" w:rsidRDefault="00B711B6" w:rsidP="00B711B6">
      <w:pPr>
        <w:pStyle w:val="30"/>
        <w:tabs>
          <w:tab w:val="left" w:pos="-142"/>
          <w:tab w:val="left" w:pos="851"/>
        </w:tabs>
        <w:ind w:firstLine="0"/>
      </w:pPr>
    </w:p>
    <w:p w:rsidR="00C2581D" w:rsidRDefault="00C2581D" w:rsidP="00B711B6">
      <w:pPr>
        <w:pStyle w:val="30"/>
        <w:tabs>
          <w:tab w:val="left" w:pos="-142"/>
          <w:tab w:val="left" w:pos="851"/>
        </w:tabs>
        <w:ind w:firstLine="0"/>
      </w:pPr>
    </w:p>
    <w:p w:rsidR="005E7DC9" w:rsidRDefault="005E7DC9" w:rsidP="00E52D47">
      <w:pPr>
        <w:pStyle w:val="30"/>
        <w:tabs>
          <w:tab w:val="left" w:pos="-142"/>
          <w:tab w:val="left" w:pos="0"/>
        </w:tabs>
        <w:ind w:firstLine="0"/>
      </w:pPr>
      <w:r>
        <w:t>1. Общие положения</w:t>
      </w:r>
    </w:p>
    <w:p w:rsidR="0070686B" w:rsidRDefault="0070686B" w:rsidP="00E52D47">
      <w:pPr>
        <w:pStyle w:val="30"/>
        <w:tabs>
          <w:tab w:val="left" w:pos="-142"/>
          <w:tab w:val="left" w:pos="0"/>
        </w:tabs>
        <w:ind w:firstLine="0"/>
      </w:pPr>
      <w:r>
        <w:t xml:space="preserve">      </w:t>
      </w:r>
    </w:p>
    <w:p w:rsidR="005E7DC9" w:rsidRPr="0042502C" w:rsidRDefault="0070686B" w:rsidP="00C2581D">
      <w:pPr>
        <w:pStyle w:val="30"/>
        <w:tabs>
          <w:tab w:val="left" w:pos="-142"/>
          <w:tab w:val="left" w:pos="0"/>
        </w:tabs>
        <w:rPr>
          <w:b w:val="0"/>
        </w:rPr>
      </w:pPr>
      <w:r w:rsidRPr="0042502C">
        <w:rPr>
          <w:b w:val="0"/>
        </w:rPr>
        <w:t>1.1. Настоящее Положе</w:t>
      </w:r>
      <w:r w:rsidR="0042502C">
        <w:rPr>
          <w:b w:val="0"/>
        </w:rPr>
        <w:t xml:space="preserve">ние разработано в соответствии </w:t>
      </w:r>
      <w:r w:rsidRPr="0042502C">
        <w:rPr>
          <w:b w:val="0"/>
        </w:rPr>
        <w:t xml:space="preserve"> </w:t>
      </w:r>
      <w:r w:rsidR="0042502C" w:rsidRPr="0042502C">
        <w:rPr>
          <w:b w:val="0"/>
          <w:szCs w:val="24"/>
        </w:rPr>
        <w:t xml:space="preserve">с требованиями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42502C" w:rsidRPr="0042502C">
          <w:rPr>
            <w:b w:val="0"/>
            <w:szCs w:val="24"/>
          </w:rPr>
          <w:t>2012 г</w:t>
        </w:r>
      </w:smartTag>
      <w:r w:rsidR="00C2581D">
        <w:rPr>
          <w:b w:val="0"/>
          <w:szCs w:val="24"/>
        </w:rPr>
        <w:t xml:space="preserve">. N 273-ФЗ "Об образовании в </w:t>
      </w:r>
      <w:r w:rsidR="0042502C" w:rsidRPr="0042502C">
        <w:rPr>
          <w:b w:val="0"/>
          <w:szCs w:val="24"/>
        </w:rPr>
        <w:t>Российской Федерации"</w:t>
      </w:r>
      <w:r w:rsidR="0042502C" w:rsidRPr="0042502C">
        <w:rPr>
          <w:b w:val="0"/>
        </w:rPr>
        <w:t xml:space="preserve">, </w:t>
      </w:r>
      <w:r w:rsidR="00D92E11" w:rsidRPr="0042502C">
        <w:rPr>
          <w:b w:val="0"/>
        </w:rPr>
        <w:t xml:space="preserve"> </w:t>
      </w:r>
      <w:r w:rsidR="00C2581D" w:rsidRPr="00C2581D">
        <w:rPr>
          <w:b w:val="0"/>
          <w:sz w:val="32"/>
          <w:szCs w:val="32"/>
        </w:rPr>
        <w:t xml:space="preserve">ЧОУ </w:t>
      </w:r>
      <w:proofErr w:type="gramStart"/>
      <w:r w:rsidR="00C2581D" w:rsidRPr="00C2581D">
        <w:rPr>
          <w:b w:val="0"/>
          <w:sz w:val="32"/>
          <w:szCs w:val="32"/>
        </w:rPr>
        <w:t>ПО</w:t>
      </w:r>
      <w:proofErr w:type="gramEnd"/>
      <w:r w:rsidR="00C2581D" w:rsidRPr="00C2581D">
        <w:rPr>
          <w:b w:val="0"/>
          <w:sz w:val="32"/>
          <w:szCs w:val="32"/>
        </w:rPr>
        <w:t xml:space="preserve"> «</w:t>
      </w:r>
      <w:proofErr w:type="gramStart"/>
      <w:r w:rsidR="00C2581D" w:rsidRPr="00C2581D">
        <w:rPr>
          <w:b w:val="0"/>
          <w:sz w:val="32"/>
          <w:szCs w:val="32"/>
        </w:rPr>
        <w:t>Автошкола</w:t>
      </w:r>
      <w:proofErr w:type="gramEnd"/>
      <w:r w:rsidR="00C2581D" w:rsidRPr="00C2581D">
        <w:rPr>
          <w:b w:val="0"/>
          <w:sz w:val="32"/>
          <w:szCs w:val="32"/>
        </w:rPr>
        <w:t xml:space="preserve"> «Коммунар»</w:t>
      </w:r>
      <w:r w:rsidR="00D92E11" w:rsidRPr="0042502C">
        <w:rPr>
          <w:b w:val="0"/>
        </w:rPr>
        <w:t xml:space="preserve"> (Учреждение)</w:t>
      </w:r>
      <w:r w:rsidRPr="0042502C">
        <w:rPr>
          <w:b w:val="0"/>
        </w:rPr>
        <w:t>.</w:t>
      </w:r>
    </w:p>
    <w:p w:rsidR="005E7DC9" w:rsidRDefault="0070686B" w:rsidP="00E52D47">
      <w:pPr>
        <w:pStyle w:val="a5"/>
      </w:pPr>
      <w:r>
        <w:t xml:space="preserve">            1.2</w:t>
      </w:r>
      <w:r w:rsidR="005E7DC9">
        <w:t>. Педагогический совет</w:t>
      </w:r>
      <w:r w:rsidR="0042502C">
        <w:t xml:space="preserve"> (П</w:t>
      </w:r>
      <w:r>
        <w:t>едсовет) - постоянно действующий коллегиальный орган</w:t>
      </w:r>
      <w:r w:rsidR="00D721FA">
        <w:t xml:space="preserve">  управления Учреждения</w:t>
      </w:r>
      <w:r w:rsidR="005E7DC9">
        <w:t>. Он объединяет педагогических работн</w:t>
      </w:r>
      <w:r w:rsidR="0042502C">
        <w:t>иков Учреждения</w:t>
      </w:r>
      <w:r w:rsidR="005E7DC9">
        <w:t xml:space="preserve"> для совместного планирования, руководства и координации всей их педагогической, воспитательной и методической деятельности, с целью осуществления единых принципов и подходов в процессе обучения и воспитания.</w:t>
      </w:r>
    </w:p>
    <w:p w:rsidR="005E7DC9" w:rsidRDefault="0070686B" w:rsidP="00E52D47">
      <w:pPr>
        <w:pStyle w:val="a6"/>
        <w:rPr>
          <w:sz w:val="28"/>
        </w:rPr>
      </w:pPr>
      <w:r>
        <w:rPr>
          <w:sz w:val="28"/>
        </w:rPr>
        <w:t>1.3</w:t>
      </w:r>
      <w:r w:rsidR="005E7DC9">
        <w:rPr>
          <w:sz w:val="28"/>
        </w:rPr>
        <w:t>. Педагогический совет определяет конкретные направления, задачи, содержание и формы педагогической, воспитательной и методической деятельности в образовательном учреждении, организует и направляет её.</w:t>
      </w:r>
    </w:p>
    <w:p w:rsidR="005E7DC9" w:rsidRDefault="005E7DC9" w:rsidP="00E52D47">
      <w:pPr>
        <w:pStyle w:val="a6"/>
        <w:rPr>
          <w:sz w:val="28"/>
        </w:rPr>
      </w:pPr>
      <w:r>
        <w:rPr>
          <w:sz w:val="28"/>
        </w:rPr>
        <w:t>1.4. Педагогический совет тесно сотрудничает, взаимодействует и координирует свою деятельность с руководителем образовательного учреждения</w:t>
      </w:r>
      <w:r w:rsidR="0070686B">
        <w:rPr>
          <w:sz w:val="28"/>
        </w:rPr>
        <w:t xml:space="preserve"> и его администрацией</w:t>
      </w:r>
      <w:r>
        <w:rPr>
          <w:sz w:val="28"/>
        </w:rPr>
        <w:t>.</w:t>
      </w:r>
    </w:p>
    <w:p w:rsidR="0070686B" w:rsidRDefault="0042502C" w:rsidP="00E52D47">
      <w:pPr>
        <w:pStyle w:val="a6"/>
        <w:rPr>
          <w:sz w:val="28"/>
        </w:rPr>
      </w:pPr>
      <w:r>
        <w:rPr>
          <w:sz w:val="28"/>
        </w:rPr>
        <w:t>1.5. Решения П</w:t>
      </w:r>
      <w:r w:rsidR="0070686B">
        <w:rPr>
          <w:sz w:val="28"/>
        </w:rPr>
        <w:t xml:space="preserve">едсовета носят рекомендательный характер, утверждаются приказами </w:t>
      </w:r>
      <w:r w:rsidR="00C2581D">
        <w:rPr>
          <w:sz w:val="28"/>
        </w:rPr>
        <w:t>директора</w:t>
      </w:r>
      <w:r w:rsidR="0070686B">
        <w:rPr>
          <w:sz w:val="28"/>
        </w:rPr>
        <w:t xml:space="preserve"> учреждения и реализуются через их исполнение.</w:t>
      </w:r>
    </w:p>
    <w:p w:rsidR="005E7DC9" w:rsidRDefault="0070686B" w:rsidP="00E52D47">
      <w:pPr>
        <w:pStyle w:val="a6"/>
        <w:rPr>
          <w:sz w:val="28"/>
        </w:rPr>
      </w:pPr>
      <w:r>
        <w:rPr>
          <w:sz w:val="28"/>
        </w:rPr>
        <w:t>1.6</w:t>
      </w:r>
      <w:r w:rsidR="005E7DC9">
        <w:rPr>
          <w:sz w:val="28"/>
        </w:rPr>
        <w:t xml:space="preserve">. Педагогический совет не может ограничивать право педагогических работников на свободу выбора и использования методик обучения и воспитания, учебников, пособий и материалов, методов текущего контроля и оценки, за исключением случаев, когда действия педагогического работника нарушают законодательство Российской Федерации, </w:t>
      </w:r>
      <w:r w:rsidR="0042502C">
        <w:rPr>
          <w:sz w:val="28"/>
        </w:rPr>
        <w:t>а также положения У</w:t>
      </w:r>
      <w:r w:rsidR="005E7DC9">
        <w:rPr>
          <w:sz w:val="28"/>
        </w:rPr>
        <w:t>става образовательного учреждения.</w:t>
      </w:r>
    </w:p>
    <w:p w:rsidR="00967428" w:rsidRDefault="0070686B" w:rsidP="0042502C">
      <w:pPr>
        <w:pStyle w:val="a6"/>
        <w:rPr>
          <w:sz w:val="28"/>
        </w:rPr>
      </w:pPr>
      <w:r>
        <w:rPr>
          <w:sz w:val="28"/>
        </w:rPr>
        <w:t xml:space="preserve">1.7. Изменения и дополнения </w:t>
      </w:r>
      <w:r w:rsidR="0042502C">
        <w:rPr>
          <w:sz w:val="28"/>
        </w:rPr>
        <w:t>в настоящее Положение вносятся П</w:t>
      </w:r>
      <w:r>
        <w:rPr>
          <w:sz w:val="28"/>
        </w:rPr>
        <w:t>едсоветом и утверждаются на его заседании.</w:t>
      </w:r>
    </w:p>
    <w:p w:rsidR="0042502C" w:rsidRDefault="0042502C" w:rsidP="0042502C">
      <w:pPr>
        <w:pStyle w:val="a6"/>
        <w:rPr>
          <w:sz w:val="28"/>
        </w:rPr>
      </w:pPr>
    </w:p>
    <w:p w:rsidR="0070773C" w:rsidRPr="0070773C" w:rsidRDefault="0070773C" w:rsidP="0070773C">
      <w:pPr>
        <w:ind w:firstLine="720"/>
        <w:jc w:val="both"/>
        <w:rPr>
          <w:b/>
          <w:sz w:val="28"/>
        </w:rPr>
      </w:pPr>
      <w:r w:rsidRPr="0070773C">
        <w:rPr>
          <w:b/>
          <w:sz w:val="28"/>
        </w:rPr>
        <w:t>2. Компетенция Педагогического совета Учреждения:</w:t>
      </w:r>
    </w:p>
    <w:p w:rsidR="00C2581D" w:rsidRPr="00C2581D" w:rsidRDefault="00C2581D" w:rsidP="00C2581D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1D">
        <w:rPr>
          <w:rFonts w:ascii="Times New Roman" w:hAnsi="Times New Roman" w:cs="Times New Roman"/>
          <w:color w:val="000000"/>
          <w:sz w:val="28"/>
          <w:szCs w:val="28"/>
        </w:rPr>
        <w:t>К компетенции Педагогического совета относятся:</w:t>
      </w:r>
    </w:p>
    <w:p w:rsidR="00C2581D" w:rsidRPr="00C2581D" w:rsidRDefault="00C2581D" w:rsidP="00C2581D">
      <w:pPr>
        <w:pStyle w:val="ConsPlusNormal"/>
        <w:numPr>
          <w:ilvl w:val="0"/>
          <w:numId w:val="3"/>
        </w:num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1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проекта расписания и режима работы </w:t>
      </w:r>
      <w:r w:rsidRPr="00C2581D">
        <w:rPr>
          <w:rFonts w:ascii="Times New Roman" w:hAnsi="Times New Roman" w:cs="Times New Roman"/>
          <w:sz w:val="28"/>
          <w:szCs w:val="28"/>
        </w:rPr>
        <w:t>Организации</w:t>
      </w:r>
      <w:r w:rsidRPr="00C258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81D" w:rsidRPr="00C2581D" w:rsidRDefault="00C2581D" w:rsidP="00C2581D">
      <w:pPr>
        <w:pStyle w:val="ConsPlusNormal"/>
        <w:numPr>
          <w:ilvl w:val="0"/>
          <w:numId w:val="3"/>
        </w:num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1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</w:t>
      </w:r>
      <w:r w:rsidRPr="00C2581D">
        <w:rPr>
          <w:rFonts w:ascii="Times New Roman" w:hAnsi="Times New Roman" w:cs="Times New Roman"/>
          <w:sz w:val="28"/>
          <w:szCs w:val="28"/>
        </w:rPr>
        <w:t>учебных планов, программ  и учебно-производственных планов</w:t>
      </w:r>
      <w:r w:rsidRPr="00C258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81D" w:rsidRPr="00C2581D" w:rsidRDefault="00C2581D" w:rsidP="00C2581D">
      <w:pPr>
        <w:pStyle w:val="ConsPlusNormal"/>
        <w:numPr>
          <w:ilvl w:val="0"/>
          <w:numId w:val="3"/>
        </w:num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1D">
        <w:rPr>
          <w:rFonts w:ascii="Times New Roman" w:hAnsi="Times New Roman" w:cs="Times New Roman"/>
          <w:color w:val="000000"/>
          <w:sz w:val="28"/>
          <w:szCs w:val="28"/>
        </w:rPr>
        <w:t>утверждение положений о структурных подразделениях Организации;</w:t>
      </w:r>
    </w:p>
    <w:p w:rsidR="00C2581D" w:rsidRPr="00C2581D" w:rsidRDefault="00C2581D" w:rsidP="00C2581D">
      <w:pPr>
        <w:pStyle w:val="ConsPlusNormal"/>
        <w:numPr>
          <w:ilvl w:val="0"/>
          <w:numId w:val="3"/>
        </w:num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1D">
        <w:rPr>
          <w:rFonts w:ascii="Times New Roman" w:hAnsi="Times New Roman" w:cs="Times New Roman"/>
          <w:color w:val="000000"/>
          <w:sz w:val="28"/>
          <w:szCs w:val="28"/>
        </w:rPr>
        <w:t>утверждение учебно-методических пособий и другой нормативной документации в  области образовательной и научной деятельности;</w:t>
      </w:r>
    </w:p>
    <w:p w:rsidR="00C2581D" w:rsidRPr="00C2581D" w:rsidRDefault="00C2581D" w:rsidP="00C2581D">
      <w:pPr>
        <w:pStyle w:val="ConsPlusNormal"/>
        <w:numPr>
          <w:ilvl w:val="0"/>
          <w:numId w:val="3"/>
        </w:num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1D"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 и научных исследований Организации;</w:t>
      </w:r>
    </w:p>
    <w:p w:rsidR="00C2581D" w:rsidRPr="00C2581D" w:rsidRDefault="00C2581D" w:rsidP="00C2581D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2581D">
        <w:rPr>
          <w:sz w:val="28"/>
          <w:szCs w:val="28"/>
        </w:rPr>
        <w:t xml:space="preserve">  формирование комиссий и иных рабочих органов Педагогического совета; </w:t>
      </w:r>
    </w:p>
    <w:p w:rsidR="00C2581D" w:rsidRPr="00C2581D" w:rsidRDefault="00C2581D" w:rsidP="00C2581D">
      <w:pPr>
        <w:pStyle w:val="ConsPlusNormal"/>
        <w:numPr>
          <w:ilvl w:val="0"/>
          <w:numId w:val="3"/>
        </w:num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1D">
        <w:rPr>
          <w:rFonts w:ascii="Times New Roman" w:hAnsi="Times New Roman" w:cs="Times New Roman"/>
          <w:color w:val="000000"/>
          <w:sz w:val="28"/>
          <w:szCs w:val="28"/>
        </w:rPr>
        <w:t>рассмотрение иных вопросов деятельности Организации, не относящихся к        исключительной компетенции Общего собрания</w:t>
      </w:r>
      <w:r w:rsidRPr="00C2581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C2581D">
        <w:rPr>
          <w:rFonts w:ascii="Times New Roman" w:hAnsi="Times New Roman" w:cs="Times New Roman"/>
          <w:color w:val="000000"/>
          <w:sz w:val="28"/>
          <w:szCs w:val="28"/>
        </w:rPr>
        <w:t xml:space="preserve">, вынесенных на рассмотрение </w:t>
      </w:r>
      <w:r w:rsidRPr="00C2581D">
        <w:rPr>
          <w:rFonts w:ascii="Times New Roman" w:hAnsi="Times New Roman" w:cs="Times New Roman"/>
          <w:spacing w:val="-1"/>
          <w:sz w:val="28"/>
          <w:szCs w:val="28"/>
        </w:rPr>
        <w:t>Директором</w:t>
      </w:r>
      <w:r w:rsidRPr="00C2581D">
        <w:rPr>
          <w:rFonts w:ascii="Times New Roman" w:hAnsi="Times New Roman" w:cs="Times New Roman"/>
          <w:color w:val="000000"/>
          <w:sz w:val="28"/>
          <w:szCs w:val="28"/>
        </w:rPr>
        <w:t xml:space="preserve">  или собственником.</w:t>
      </w:r>
    </w:p>
    <w:p w:rsidR="0070773C" w:rsidRDefault="0070773C" w:rsidP="0070773C">
      <w:pPr>
        <w:ind w:firstLine="720"/>
        <w:jc w:val="both"/>
        <w:rPr>
          <w:sz w:val="28"/>
        </w:rPr>
      </w:pPr>
      <w:r w:rsidRPr="001D0939">
        <w:rPr>
          <w:sz w:val="28"/>
        </w:rPr>
        <w:lastRenderedPageBreak/>
        <w:t>Учреждения</w:t>
      </w:r>
      <w:r>
        <w:rPr>
          <w:sz w:val="28"/>
        </w:rPr>
        <w:t>,</w:t>
      </w:r>
      <w:r w:rsidRPr="00C233DD">
        <w:rPr>
          <w:sz w:val="28"/>
        </w:rPr>
        <w:t xml:space="preserve"> </w:t>
      </w:r>
      <w:r w:rsidRPr="00017F4E">
        <w:rPr>
          <w:sz w:val="28"/>
        </w:rPr>
        <w:t xml:space="preserve">за исключением вопросов, относящихся к компетенции </w:t>
      </w:r>
      <w:r>
        <w:rPr>
          <w:sz w:val="28"/>
        </w:rPr>
        <w:t>Учредителя и иных органов управления Учреждения</w:t>
      </w:r>
      <w:r w:rsidRPr="00017F4E">
        <w:rPr>
          <w:sz w:val="28"/>
        </w:rPr>
        <w:t>.</w:t>
      </w:r>
    </w:p>
    <w:p w:rsidR="005E7DC9" w:rsidRDefault="005E7DC9" w:rsidP="00E52D47">
      <w:pPr>
        <w:pStyle w:val="a6"/>
      </w:pPr>
    </w:p>
    <w:p w:rsidR="005E7DC9" w:rsidRDefault="0070773C" w:rsidP="00E52D47">
      <w:pPr>
        <w:tabs>
          <w:tab w:val="left" w:pos="284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  <w:r w:rsidR="00D92E11">
        <w:rPr>
          <w:b/>
          <w:sz w:val="28"/>
        </w:rPr>
        <w:t>3. Состав П</w:t>
      </w:r>
      <w:r w:rsidR="005E7DC9">
        <w:rPr>
          <w:b/>
          <w:sz w:val="28"/>
        </w:rPr>
        <w:t>едагогического совета</w:t>
      </w:r>
    </w:p>
    <w:p w:rsidR="00C2581D" w:rsidRPr="00C2581D" w:rsidRDefault="005E7DC9" w:rsidP="00C2581D">
      <w:pPr>
        <w:pStyle w:val="a9"/>
        <w:suppressAutoHyphens w:val="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3.1. </w:t>
      </w:r>
      <w:r w:rsidR="00D721FA">
        <w:rPr>
          <w:sz w:val="28"/>
          <w:szCs w:val="28"/>
        </w:rPr>
        <w:t xml:space="preserve"> </w:t>
      </w:r>
      <w:r w:rsidR="00C2581D" w:rsidRPr="00C2581D">
        <w:rPr>
          <w:color w:val="000000"/>
          <w:sz w:val="28"/>
          <w:szCs w:val="28"/>
        </w:rPr>
        <w:t xml:space="preserve">Педагогический совет является коллегиальным органом управления Организации. Педагогический </w:t>
      </w:r>
      <w:r w:rsidR="00C2581D" w:rsidRPr="00C2581D">
        <w:rPr>
          <w:sz w:val="28"/>
          <w:szCs w:val="28"/>
          <w:lang w:eastAsia="ru-RU"/>
        </w:rPr>
        <w:t>совет Организации  формируется из педагогических работников Организации, в него входят все педагогические работники Организации.</w:t>
      </w:r>
      <w:r w:rsidR="00C2581D" w:rsidRPr="00C2581D">
        <w:rPr>
          <w:color w:val="000000"/>
          <w:sz w:val="28"/>
          <w:szCs w:val="28"/>
        </w:rPr>
        <w:t xml:space="preserve"> Срок полномочий Педагогического совета - 1 (один) год.</w:t>
      </w:r>
    </w:p>
    <w:p w:rsidR="005E7DC9" w:rsidRDefault="0070773C" w:rsidP="00C2581D">
      <w:pPr>
        <w:ind w:firstLine="720"/>
        <w:jc w:val="both"/>
        <w:rPr>
          <w:b/>
          <w:sz w:val="28"/>
        </w:rPr>
      </w:pPr>
      <w:r>
        <w:tab/>
      </w:r>
      <w:r>
        <w:tab/>
      </w:r>
    </w:p>
    <w:p w:rsidR="005E7DC9" w:rsidRDefault="0070773C" w:rsidP="00E52D47">
      <w:pPr>
        <w:tabs>
          <w:tab w:val="left" w:pos="284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 w:rsidR="008E0429">
        <w:rPr>
          <w:b/>
          <w:sz w:val="28"/>
        </w:rPr>
        <w:t>4. Организация деятельности</w:t>
      </w:r>
      <w:r w:rsidR="00B00D67">
        <w:rPr>
          <w:b/>
          <w:sz w:val="28"/>
        </w:rPr>
        <w:t xml:space="preserve"> П</w:t>
      </w:r>
      <w:r w:rsidR="005E7DC9">
        <w:rPr>
          <w:b/>
          <w:sz w:val="28"/>
        </w:rPr>
        <w:t>едагогического совета</w:t>
      </w:r>
    </w:p>
    <w:p w:rsidR="005E7DC9" w:rsidRDefault="005E7DC9" w:rsidP="00E52D47">
      <w:pPr>
        <w:pStyle w:val="a6"/>
        <w:tabs>
          <w:tab w:val="left" w:pos="284"/>
        </w:tabs>
        <w:rPr>
          <w:sz w:val="28"/>
        </w:rPr>
      </w:pPr>
      <w:r>
        <w:rPr>
          <w:sz w:val="28"/>
        </w:rPr>
        <w:t>4.1. Педагогический совет организует и проводит свою работу по плану, составленному на основе предложений его членов. План работы разрабатывается на учебный г</w:t>
      </w:r>
      <w:r w:rsidR="00B00D67">
        <w:rPr>
          <w:sz w:val="28"/>
        </w:rPr>
        <w:t>од и утверждается на заседании П</w:t>
      </w:r>
      <w:r>
        <w:rPr>
          <w:sz w:val="28"/>
        </w:rPr>
        <w:t>едагогического совета.</w:t>
      </w:r>
    </w:p>
    <w:p w:rsidR="005E7DC9" w:rsidRDefault="00B00D67" w:rsidP="00E52D47">
      <w:pPr>
        <w:pStyle w:val="a6"/>
        <w:tabs>
          <w:tab w:val="left" w:pos="284"/>
        </w:tabs>
        <w:rPr>
          <w:sz w:val="28"/>
        </w:rPr>
      </w:pPr>
      <w:r>
        <w:rPr>
          <w:sz w:val="28"/>
        </w:rPr>
        <w:t>4.2. Все члены П</w:t>
      </w:r>
      <w:r w:rsidR="005E7DC9">
        <w:rPr>
          <w:sz w:val="28"/>
        </w:rPr>
        <w:t>едагогического совета при участии в его работе равны в своих правах.</w:t>
      </w:r>
      <w:r w:rsidR="00FD232E">
        <w:rPr>
          <w:sz w:val="28"/>
        </w:rPr>
        <w:t xml:space="preserve"> Каждый член совета имеет право решающего голоса.</w:t>
      </w:r>
      <w:r w:rsidR="005E7DC9">
        <w:rPr>
          <w:sz w:val="28"/>
        </w:rPr>
        <w:t xml:space="preserve"> </w:t>
      </w:r>
    </w:p>
    <w:p w:rsidR="00C2581D" w:rsidRPr="00C2581D" w:rsidRDefault="0070773C" w:rsidP="00C2581D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00F92" w:rsidRPr="00C2581D">
        <w:rPr>
          <w:rFonts w:ascii="Times New Roman" w:hAnsi="Times New Roman" w:cs="Times New Roman"/>
          <w:sz w:val="28"/>
          <w:szCs w:val="28"/>
        </w:rPr>
        <w:t xml:space="preserve">4.3.  </w:t>
      </w:r>
      <w:r w:rsidR="00C2581D" w:rsidRPr="00C2581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 созывается </w:t>
      </w:r>
      <w:r w:rsidR="00C2581D" w:rsidRPr="00C2581D">
        <w:rPr>
          <w:rFonts w:ascii="Times New Roman" w:hAnsi="Times New Roman" w:cs="Times New Roman"/>
          <w:spacing w:val="-1"/>
          <w:sz w:val="28"/>
          <w:szCs w:val="28"/>
        </w:rPr>
        <w:t>Директором</w:t>
      </w:r>
      <w:r w:rsidR="00C2581D" w:rsidRPr="00C2581D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Организации не реже одного раза в шесть месяцев. Педагогический совет считается правомочным, если на его заседании присутствует более половины </w:t>
      </w:r>
      <w:r w:rsidR="00C2581D" w:rsidRPr="00C2581D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Организации</w:t>
      </w:r>
      <w:r w:rsidR="00C2581D" w:rsidRPr="00C2581D">
        <w:rPr>
          <w:rFonts w:ascii="Times New Roman" w:hAnsi="Times New Roman" w:cs="Times New Roman"/>
          <w:color w:val="000000"/>
          <w:sz w:val="28"/>
          <w:szCs w:val="28"/>
        </w:rPr>
        <w:t>. Директор Организации проводит заседание Педагогического совета, секретарь составляет протокол.</w:t>
      </w:r>
    </w:p>
    <w:p w:rsidR="005E7DC9" w:rsidRDefault="0042502C" w:rsidP="00E52D47">
      <w:pPr>
        <w:tabs>
          <w:tab w:val="left" w:pos="284"/>
        </w:tabs>
        <w:ind w:firstLine="851"/>
        <w:jc w:val="both"/>
        <w:rPr>
          <w:sz w:val="28"/>
        </w:rPr>
      </w:pPr>
      <w:r>
        <w:rPr>
          <w:sz w:val="28"/>
        </w:rPr>
        <w:t>4.6</w:t>
      </w:r>
      <w:r w:rsidR="005E7DC9">
        <w:rPr>
          <w:sz w:val="28"/>
        </w:rPr>
        <w:t>. В целях качественной подготовки и рассмотрения насущны</w:t>
      </w:r>
      <w:r w:rsidR="00B00D67">
        <w:rPr>
          <w:sz w:val="28"/>
        </w:rPr>
        <w:t>х проблем, на каждое заседание П</w:t>
      </w:r>
      <w:r w:rsidR="005E7DC9">
        <w:rPr>
          <w:sz w:val="28"/>
        </w:rPr>
        <w:t>едагогического совета выносится не более двух-трёх вопросов. При необходимости, для подготовки вопросов, выносимых на обсуждение, могут формироваться из члено</w:t>
      </w:r>
      <w:r w:rsidR="00B00D67">
        <w:rPr>
          <w:sz w:val="28"/>
        </w:rPr>
        <w:t>в совета рабочие группы. Члены П</w:t>
      </w:r>
      <w:r w:rsidR="005E7DC9">
        <w:rPr>
          <w:sz w:val="28"/>
        </w:rPr>
        <w:t>едагогического совета должны быть заранее, не менее чем за два рабочих дня оповещены о дате заседания, о вопросах, выносимых на рассмотрение, и иметь возможность ознакомиться с материалами по этим вопросам.</w:t>
      </w:r>
    </w:p>
    <w:p w:rsidR="005E7DC9" w:rsidRDefault="0042502C" w:rsidP="00E52D47">
      <w:pPr>
        <w:tabs>
          <w:tab w:val="left" w:pos="284"/>
        </w:tabs>
        <w:ind w:firstLine="851"/>
        <w:jc w:val="both"/>
        <w:rPr>
          <w:sz w:val="28"/>
        </w:rPr>
      </w:pPr>
      <w:r>
        <w:rPr>
          <w:sz w:val="28"/>
        </w:rPr>
        <w:t>4.7</w:t>
      </w:r>
      <w:r w:rsidR="005E7DC9">
        <w:rPr>
          <w:sz w:val="28"/>
        </w:rPr>
        <w:t>. По ка</w:t>
      </w:r>
      <w:r w:rsidR="00B00D67">
        <w:rPr>
          <w:sz w:val="28"/>
        </w:rPr>
        <w:t>ждому из вопросов повестки дня П</w:t>
      </w:r>
      <w:r w:rsidR="005E7DC9">
        <w:rPr>
          <w:sz w:val="28"/>
        </w:rPr>
        <w:t>едагогический совет принимает конкретное решение с указанием исполнителей и сроков и</w:t>
      </w:r>
      <w:r w:rsidR="00B00D67">
        <w:rPr>
          <w:sz w:val="28"/>
        </w:rPr>
        <w:t>сполнения. На каждом заседании П</w:t>
      </w:r>
      <w:r w:rsidR="005E7DC9">
        <w:rPr>
          <w:sz w:val="28"/>
        </w:rPr>
        <w:t>едагогического совета должна сообщаться информация об исполнении предыдущих решений совета, срок испол</w:t>
      </w:r>
      <w:r w:rsidR="00B00D67">
        <w:rPr>
          <w:sz w:val="28"/>
        </w:rPr>
        <w:t>нения которых истёк. Из членов П</w:t>
      </w:r>
      <w:r w:rsidR="005E7DC9">
        <w:rPr>
          <w:sz w:val="28"/>
        </w:rPr>
        <w:t>едагогического совета никто не может быть лишён возможности высказать своё мнение по каждому из обсуждаемых вопросов.</w:t>
      </w:r>
    </w:p>
    <w:p w:rsidR="005E7DC9" w:rsidRDefault="0042502C" w:rsidP="00E52D47">
      <w:pPr>
        <w:tabs>
          <w:tab w:val="left" w:pos="284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6B6CAF">
        <w:rPr>
          <w:sz w:val="28"/>
        </w:rPr>
        <w:t>.8</w:t>
      </w:r>
      <w:r w:rsidR="005E7DC9">
        <w:rPr>
          <w:sz w:val="28"/>
        </w:rPr>
        <w:t>. Р</w:t>
      </w:r>
      <w:r w:rsidR="00B00D67">
        <w:rPr>
          <w:sz w:val="28"/>
        </w:rPr>
        <w:t>ешение П</w:t>
      </w:r>
      <w:r w:rsidR="005E7DC9">
        <w:rPr>
          <w:sz w:val="28"/>
        </w:rPr>
        <w:t>едагогического совета обязательно для всех работнико</w:t>
      </w:r>
      <w:r>
        <w:rPr>
          <w:sz w:val="28"/>
        </w:rPr>
        <w:t>в и обучающихся Учреждения</w:t>
      </w:r>
      <w:r w:rsidR="005E7DC9">
        <w:rPr>
          <w:sz w:val="28"/>
        </w:rPr>
        <w:t xml:space="preserve"> </w:t>
      </w:r>
      <w:r w:rsidR="00B00D67">
        <w:rPr>
          <w:sz w:val="28"/>
        </w:rPr>
        <w:t>в части их касающейся. Решение П</w:t>
      </w:r>
      <w:r w:rsidR="005E7DC9">
        <w:rPr>
          <w:sz w:val="28"/>
        </w:rPr>
        <w:t>едагогического совета вступает в силу с момента его   принятия (объявления приказом).</w:t>
      </w:r>
    </w:p>
    <w:p w:rsidR="005E7DC9" w:rsidRDefault="0042502C" w:rsidP="00E52D47">
      <w:pPr>
        <w:tabs>
          <w:tab w:val="left" w:pos="284"/>
        </w:tabs>
        <w:ind w:firstLine="851"/>
        <w:jc w:val="both"/>
        <w:rPr>
          <w:sz w:val="28"/>
        </w:rPr>
      </w:pPr>
      <w:r>
        <w:rPr>
          <w:sz w:val="28"/>
        </w:rPr>
        <w:t>4.</w:t>
      </w:r>
      <w:r w:rsidR="006B6CAF">
        <w:rPr>
          <w:sz w:val="28"/>
        </w:rPr>
        <w:t>9</w:t>
      </w:r>
      <w:r w:rsidR="00B00D67">
        <w:rPr>
          <w:sz w:val="28"/>
        </w:rPr>
        <w:t>. Решение П</w:t>
      </w:r>
      <w:r w:rsidR="005E7DC9">
        <w:rPr>
          <w:sz w:val="28"/>
        </w:rPr>
        <w:t>едагогического совета (или отдельные его положения) может быть обжаловано в порядке, установленном законодательством Российской Федерации. Внесение жалобы приостанавливает действие принятого решения только в отношении физических или юридических лиц, внёсших жалобу до принятия соответствующим правомочным органом решения по жалобе.</w:t>
      </w:r>
    </w:p>
    <w:p w:rsidR="005E7DC9" w:rsidRDefault="00B00D67" w:rsidP="00E52D47">
      <w:pPr>
        <w:tabs>
          <w:tab w:val="left" w:pos="284"/>
        </w:tabs>
        <w:ind w:firstLine="851"/>
        <w:jc w:val="both"/>
        <w:rPr>
          <w:sz w:val="28"/>
        </w:rPr>
      </w:pPr>
      <w:r>
        <w:rPr>
          <w:sz w:val="28"/>
        </w:rPr>
        <w:t>4.1</w:t>
      </w:r>
      <w:r w:rsidR="006B6CAF">
        <w:rPr>
          <w:sz w:val="28"/>
        </w:rPr>
        <w:t>0.</w:t>
      </w:r>
      <w:r>
        <w:rPr>
          <w:sz w:val="28"/>
        </w:rPr>
        <w:t xml:space="preserve"> Решения П</w:t>
      </w:r>
      <w:r w:rsidR="005E7DC9">
        <w:rPr>
          <w:sz w:val="28"/>
        </w:rPr>
        <w:t>едагогического совета не могут ограничивать права участников образовательного процесса, закреплённые Конституцией, законодательством Российской Федерации, субъекта Российской Федерации, на территории которого расположе</w:t>
      </w:r>
      <w:r w:rsidR="0042502C">
        <w:rPr>
          <w:sz w:val="28"/>
        </w:rPr>
        <w:t>но образовательное учреждение, У</w:t>
      </w:r>
      <w:r w:rsidR="005E7DC9">
        <w:rPr>
          <w:sz w:val="28"/>
        </w:rPr>
        <w:t xml:space="preserve">ставом </w:t>
      </w:r>
      <w:r w:rsidR="005E7DC9">
        <w:rPr>
          <w:sz w:val="28"/>
        </w:rPr>
        <w:lastRenderedPageBreak/>
        <w:t>образовательного учреждения, трудовым договором работника или договором обучающегося с образовательным учреждением.</w:t>
      </w:r>
    </w:p>
    <w:p w:rsidR="005E7DC9" w:rsidRDefault="0042502C" w:rsidP="00E52D47">
      <w:pPr>
        <w:tabs>
          <w:tab w:val="left" w:pos="284"/>
        </w:tabs>
        <w:ind w:firstLine="851"/>
        <w:jc w:val="both"/>
        <w:rPr>
          <w:sz w:val="28"/>
        </w:rPr>
      </w:pPr>
      <w:r>
        <w:rPr>
          <w:sz w:val="28"/>
        </w:rPr>
        <w:t>4.14</w:t>
      </w:r>
      <w:r w:rsidR="00B00D67">
        <w:rPr>
          <w:sz w:val="28"/>
        </w:rPr>
        <w:t>. Работу по исполнению решений П</w:t>
      </w:r>
      <w:r w:rsidR="005E7DC9">
        <w:rPr>
          <w:sz w:val="28"/>
        </w:rPr>
        <w:t>едагогического сов</w:t>
      </w:r>
      <w:r w:rsidR="00B00D67">
        <w:rPr>
          <w:sz w:val="28"/>
        </w:rPr>
        <w:t>ета организует председатель П</w:t>
      </w:r>
      <w:r w:rsidR="005E7DC9">
        <w:rPr>
          <w:sz w:val="28"/>
        </w:rPr>
        <w:t>едагогического совета. Должностные лица образовательного учреждения обязаны о</w:t>
      </w:r>
      <w:r w:rsidR="00B00D67">
        <w:rPr>
          <w:sz w:val="28"/>
        </w:rPr>
        <w:t>беспечивать исполнение решений П</w:t>
      </w:r>
      <w:r w:rsidR="005E7DC9">
        <w:rPr>
          <w:sz w:val="28"/>
        </w:rPr>
        <w:t>едагогического совета, выделяя необходимые помещения, имущество канцелярские принадлежности и т. п.</w:t>
      </w:r>
    </w:p>
    <w:p w:rsidR="005E7DC9" w:rsidRDefault="005E7DC9" w:rsidP="00E52D47">
      <w:pPr>
        <w:tabs>
          <w:tab w:val="left" w:pos="284"/>
        </w:tabs>
        <w:ind w:firstLine="851"/>
        <w:jc w:val="both"/>
        <w:rPr>
          <w:sz w:val="28"/>
        </w:rPr>
      </w:pPr>
    </w:p>
    <w:p w:rsidR="005E7DC9" w:rsidRDefault="0070773C" w:rsidP="00E52D47">
      <w:pPr>
        <w:tabs>
          <w:tab w:val="left" w:pos="284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 w:rsidR="005E7DC9">
        <w:rPr>
          <w:b/>
          <w:sz w:val="28"/>
        </w:rPr>
        <w:t>5.   Документальное офор</w:t>
      </w:r>
      <w:r w:rsidR="00E52D47">
        <w:rPr>
          <w:b/>
          <w:sz w:val="28"/>
        </w:rPr>
        <w:t>мление заседаний педсовета</w:t>
      </w:r>
    </w:p>
    <w:p w:rsidR="005E7DC9" w:rsidRDefault="00B711B6" w:rsidP="00E52D47">
      <w:pPr>
        <w:pStyle w:val="a6"/>
        <w:tabs>
          <w:tab w:val="left" w:pos="284"/>
        </w:tabs>
        <w:rPr>
          <w:sz w:val="28"/>
        </w:rPr>
      </w:pPr>
      <w:r>
        <w:rPr>
          <w:sz w:val="28"/>
        </w:rPr>
        <w:t>5.1. На каждом заседании П</w:t>
      </w:r>
      <w:r w:rsidR="005E7DC9">
        <w:rPr>
          <w:sz w:val="28"/>
        </w:rPr>
        <w:t>едагогического совета ведё</w:t>
      </w:r>
      <w:r w:rsidR="00E52D47">
        <w:rPr>
          <w:sz w:val="28"/>
        </w:rPr>
        <w:t>тся его протокол.</w:t>
      </w:r>
    </w:p>
    <w:p w:rsidR="005E7DC9" w:rsidRDefault="00E52D47" w:rsidP="00E52D47">
      <w:pPr>
        <w:tabs>
          <w:tab w:val="left" w:pos="284"/>
        </w:tabs>
        <w:ind w:firstLine="851"/>
        <w:jc w:val="both"/>
        <w:rPr>
          <w:sz w:val="28"/>
        </w:rPr>
      </w:pPr>
      <w:r>
        <w:rPr>
          <w:sz w:val="28"/>
        </w:rPr>
        <w:t xml:space="preserve">5.2. </w:t>
      </w:r>
      <w:r w:rsidR="005E7DC9">
        <w:rPr>
          <w:sz w:val="28"/>
        </w:rPr>
        <w:t xml:space="preserve"> </w:t>
      </w:r>
      <w:r>
        <w:rPr>
          <w:sz w:val="28"/>
        </w:rPr>
        <w:t>Протокол</w:t>
      </w:r>
      <w:r w:rsidR="00B711B6">
        <w:rPr>
          <w:sz w:val="28"/>
        </w:rPr>
        <w:t xml:space="preserve"> ведёт секретарь П</w:t>
      </w:r>
      <w:r w:rsidR="005E7DC9">
        <w:rPr>
          <w:sz w:val="28"/>
        </w:rPr>
        <w:t>едагогического совета.</w:t>
      </w:r>
    </w:p>
    <w:p w:rsidR="00E52D47" w:rsidRDefault="005E7DC9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  <w:r>
        <w:rPr>
          <w:sz w:val="28"/>
        </w:rPr>
        <w:t xml:space="preserve">5.3. В каждом протоколе должны быть указаны: </w:t>
      </w:r>
    </w:p>
    <w:p w:rsidR="00E52D47" w:rsidRDefault="00E52D47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  <w:r>
        <w:rPr>
          <w:sz w:val="28"/>
        </w:rPr>
        <w:t>-</w:t>
      </w:r>
      <w:r w:rsidR="005E7DC9">
        <w:rPr>
          <w:sz w:val="28"/>
        </w:rPr>
        <w:t xml:space="preserve">порядковый номер очередного заседания </w:t>
      </w:r>
      <w:r w:rsidR="00B711B6">
        <w:rPr>
          <w:sz w:val="28"/>
        </w:rPr>
        <w:t>Пед</w:t>
      </w:r>
      <w:r w:rsidR="005E7DC9">
        <w:rPr>
          <w:sz w:val="28"/>
        </w:rPr>
        <w:t xml:space="preserve">совета; </w:t>
      </w:r>
    </w:p>
    <w:p w:rsidR="00E52D47" w:rsidRDefault="00E52D47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  <w:r>
        <w:rPr>
          <w:sz w:val="28"/>
        </w:rPr>
        <w:t>-д</w:t>
      </w:r>
      <w:r w:rsidR="005E7DC9">
        <w:rPr>
          <w:sz w:val="28"/>
        </w:rPr>
        <w:t xml:space="preserve">ата заседания; </w:t>
      </w:r>
    </w:p>
    <w:p w:rsidR="00E52D47" w:rsidRDefault="00E52D47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  <w:r>
        <w:rPr>
          <w:sz w:val="28"/>
        </w:rPr>
        <w:t>-</w:t>
      </w:r>
      <w:r w:rsidR="005E7DC9">
        <w:rPr>
          <w:sz w:val="28"/>
        </w:rPr>
        <w:t xml:space="preserve">общее число присутствующих на заседании членов </w:t>
      </w:r>
      <w:r w:rsidR="00B711B6">
        <w:rPr>
          <w:sz w:val="28"/>
        </w:rPr>
        <w:t>Пед</w:t>
      </w:r>
      <w:r w:rsidR="005E7DC9">
        <w:rPr>
          <w:sz w:val="28"/>
        </w:rPr>
        <w:t xml:space="preserve">совета; </w:t>
      </w:r>
    </w:p>
    <w:p w:rsidR="00E52D47" w:rsidRDefault="00E52D47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  <w:r>
        <w:rPr>
          <w:sz w:val="28"/>
        </w:rPr>
        <w:t>-</w:t>
      </w:r>
      <w:r w:rsidR="005E7DC9">
        <w:rPr>
          <w:sz w:val="28"/>
        </w:rPr>
        <w:t xml:space="preserve">фамилии и должности </w:t>
      </w:r>
      <w:proofErr w:type="gramStart"/>
      <w:r w:rsidR="005E7DC9">
        <w:rPr>
          <w:sz w:val="28"/>
        </w:rPr>
        <w:t>приглашённых</w:t>
      </w:r>
      <w:proofErr w:type="gramEnd"/>
      <w:r w:rsidR="005E7DC9">
        <w:rPr>
          <w:sz w:val="28"/>
        </w:rPr>
        <w:t>;</w:t>
      </w:r>
    </w:p>
    <w:p w:rsidR="00E52D47" w:rsidRDefault="00E52D47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  <w:r>
        <w:rPr>
          <w:sz w:val="28"/>
        </w:rPr>
        <w:t>-</w:t>
      </w:r>
      <w:r w:rsidR="005E7DC9">
        <w:rPr>
          <w:sz w:val="28"/>
        </w:rPr>
        <w:t>повестка дня заседания;</w:t>
      </w:r>
    </w:p>
    <w:p w:rsidR="00E52D47" w:rsidRDefault="00E52D47" w:rsidP="00E52D47">
      <w:pPr>
        <w:tabs>
          <w:tab w:val="left" w:pos="284"/>
          <w:tab w:val="num" w:pos="1571"/>
        </w:tabs>
        <w:jc w:val="both"/>
        <w:rPr>
          <w:sz w:val="28"/>
        </w:rPr>
      </w:pPr>
      <w:r>
        <w:rPr>
          <w:sz w:val="28"/>
        </w:rPr>
        <w:tab/>
        <w:t xml:space="preserve">        -предложения, замечания</w:t>
      </w:r>
      <w:r w:rsidR="005E7DC9">
        <w:rPr>
          <w:sz w:val="28"/>
        </w:rPr>
        <w:t xml:space="preserve"> участников заседания;</w:t>
      </w:r>
    </w:p>
    <w:p w:rsidR="005E7DC9" w:rsidRDefault="00E52D47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  <w:r>
        <w:rPr>
          <w:sz w:val="28"/>
        </w:rPr>
        <w:t>-</w:t>
      </w:r>
      <w:r w:rsidR="005E7DC9">
        <w:rPr>
          <w:sz w:val="28"/>
        </w:rPr>
        <w:t xml:space="preserve">принятые по каждому вопросу повестки дня решения и итоги голосования </w:t>
      </w:r>
      <w:r>
        <w:rPr>
          <w:sz w:val="28"/>
        </w:rPr>
        <w:t>по ним. </w:t>
      </w:r>
    </w:p>
    <w:p w:rsidR="005E7DC9" w:rsidRDefault="00B711B6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  <w:r>
        <w:rPr>
          <w:sz w:val="28"/>
        </w:rPr>
        <w:t>5.4. Каждый протокол заседания П</w:t>
      </w:r>
      <w:r w:rsidR="005E7DC9">
        <w:rPr>
          <w:sz w:val="28"/>
        </w:rPr>
        <w:t>едагогического совета должен быть подпи</w:t>
      </w:r>
      <w:r>
        <w:rPr>
          <w:sz w:val="28"/>
        </w:rPr>
        <w:t>сан председателем и секретарём П</w:t>
      </w:r>
      <w:r w:rsidR="005E7DC9">
        <w:rPr>
          <w:sz w:val="28"/>
        </w:rPr>
        <w:t>едагогического совета.</w:t>
      </w:r>
    </w:p>
    <w:p w:rsidR="005E7DC9" w:rsidRDefault="00B711B6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  <w:r>
        <w:rPr>
          <w:sz w:val="28"/>
        </w:rPr>
        <w:t>5.5. Протоколы заседаний П</w:t>
      </w:r>
      <w:r w:rsidR="005E7DC9">
        <w:rPr>
          <w:sz w:val="28"/>
        </w:rPr>
        <w:t>едагогического совета хранятся в д</w:t>
      </w:r>
      <w:r>
        <w:rPr>
          <w:sz w:val="28"/>
        </w:rPr>
        <w:t>елах Учреждения</w:t>
      </w:r>
      <w:r w:rsidR="005E7DC9">
        <w:rPr>
          <w:sz w:val="28"/>
        </w:rPr>
        <w:t xml:space="preserve"> в течение 3 лет.</w:t>
      </w:r>
    </w:p>
    <w:p w:rsidR="00EC6625" w:rsidRDefault="00EC6625" w:rsidP="00E52D47">
      <w:pPr>
        <w:tabs>
          <w:tab w:val="left" w:pos="284"/>
          <w:tab w:val="num" w:pos="1571"/>
        </w:tabs>
        <w:ind w:firstLine="851"/>
        <w:jc w:val="both"/>
        <w:rPr>
          <w:sz w:val="28"/>
        </w:rPr>
      </w:pPr>
    </w:p>
    <w:sectPr w:rsidR="00EC6625" w:rsidSect="00553040">
      <w:footerReference w:type="even" r:id="rId7"/>
      <w:footerReference w:type="default" r:id="rId8"/>
      <w:pgSz w:w="11906" w:h="16838"/>
      <w:pgMar w:top="1134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3C" w:rsidRDefault="005E673C">
      <w:r>
        <w:separator/>
      </w:r>
    </w:p>
  </w:endnote>
  <w:endnote w:type="continuationSeparator" w:id="1">
    <w:p w:rsidR="005E673C" w:rsidRDefault="005E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40" w:rsidRDefault="00661AAC" w:rsidP="00133D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30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3040" w:rsidRDefault="00553040" w:rsidP="0055304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40" w:rsidRDefault="00661AAC" w:rsidP="00133D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30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CAF">
      <w:rPr>
        <w:rStyle w:val="a8"/>
        <w:noProof/>
      </w:rPr>
      <w:t>2</w:t>
    </w:r>
    <w:r>
      <w:rPr>
        <w:rStyle w:val="a8"/>
      </w:rPr>
      <w:fldChar w:fldCharType="end"/>
    </w:r>
  </w:p>
  <w:p w:rsidR="00553040" w:rsidRDefault="00553040" w:rsidP="0055304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3C" w:rsidRDefault="005E673C">
      <w:r>
        <w:separator/>
      </w:r>
    </w:p>
  </w:footnote>
  <w:footnote w:type="continuationSeparator" w:id="1">
    <w:p w:rsidR="005E673C" w:rsidRDefault="005E6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31C"/>
    <w:multiLevelType w:val="hybridMultilevel"/>
    <w:tmpl w:val="E1727C04"/>
    <w:lvl w:ilvl="0" w:tplc="52F848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23117D"/>
    <w:multiLevelType w:val="hybridMultilevel"/>
    <w:tmpl w:val="5352CAF2"/>
    <w:lvl w:ilvl="0" w:tplc="1742C0B4">
      <w:start w:val="1"/>
      <w:numFmt w:val="decimal"/>
      <w:lvlText w:val="%1."/>
      <w:lvlJc w:val="center"/>
      <w:pPr>
        <w:tabs>
          <w:tab w:val="num" w:pos="720"/>
        </w:tabs>
        <w:ind w:left="62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5F0"/>
    <w:rsid w:val="00133DF7"/>
    <w:rsid w:val="002D731E"/>
    <w:rsid w:val="002E50F6"/>
    <w:rsid w:val="00392D39"/>
    <w:rsid w:val="003A6E74"/>
    <w:rsid w:val="0042502C"/>
    <w:rsid w:val="004B71A2"/>
    <w:rsid w:val="004E7CC1"/>
    <w:rsid w:val="00553040"/>
    <w:rsid w:val="005664B8"/>
    <w:rsid w:val="005E673C"/>
    <w:rsid w:val="005E7DC9"/>
    <w:rsid w:val="00605F1B"/>
    <w:rsid w:val="00661AAC"/>
    <w:rsid w:val="006B6CAF"/>
    <w:rsid w:val="0070686B"/>
    <w:rsid w:val="00706A54"/>
    <w:rsid w:val="0070773C"/>
    <w:rsid w:val="007873C7"/>
    <w:rsid w:val="008406F1"/>
    <w:rsid w:val="008530AB"/>
    <w:rsid w:val="008B71E2"/>
    <w:rsid w:val="008E0429"/>
    <w:rsid w:val="009205DF"/>
    <w:rsid w:val="00967428"/>
    <w:rsid w:val="00984475"/>
    <w:rsid w:val="00A735F0"/>
    <w:rsid w:val="00B00D67"/>
    <w:rsid w:val="00B711B6"/>
    <w:rsid w:val="00C2581D"/>
    <w:rsid w:val="00C42140"/>
    <w:rsid w:val="00D641AF"/>
    <w:rsid w:val="00D721FA"/>
    <w:rsid w:val="00D92E11"/>
    <w:rsid w:val="00E00F92"/>
    <w:rsid w:val="00E52D47"/>
    <w:rsid w:val="00EA1D8A"/>
    <w:rsid w:val="00EC6625"/>
    <w:rsid w:val="00F116EA"/>
    <w:rsid w:val="00FD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71A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2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E7DC9"/>
    <w:pPr>
      <w:jc w:val="both"/>
    </w:pPr>
    <w:rPr>
      <w:sz w:val="28"/>
    </w:rPr>
  </w:style>
  <w:style w:type="paragraph" w:styleId="a6">
    <w:name w:val="Body Text Indent"/>
    <w:basedOn w:val="a"/>
    <w:rsid w:val="005E7DC9"/>
    <w:pPr>
      <w:ind w:firstLine="851"/>
      <w:jc w:val="both"/>
    </w:pPr>
    <w:rPr>
      <w:sz w:val="24"/>
    </w:rPr>
  </w:style>
  <w:style w:type="paragraph" w:styleId="2">
    <w:name w:val="Body Text Indent 2"/>
    <w:basedOn w:val="a"/>
    <w:rsid w:val="005E7DC9"/>
    <w:pPr>
      <w:ind w:firstLine="851"/>
      <w:jc w:val="both"/>
    </w:pPr>
    <w:rPr>
      <w:sz w:val="28"/>
    </w:rPr>
  </w:style>
  <w:style w:type="character" w:customStyle="1" w:styleId="3">
    <w:name w:val="Основной текст с отступом 3 Знак"/>
    <w:basedOn w:val="a0"/>
    <w:link w:val="30"/>
    <w:locked/>
    <w:rsid w:val="005E7DC9"/>
    <w:rPr>
      <w:b/>
      <w:sz w:val="28"/>
      <w:lang w:val="ru-RU" w:eastAsia="ru-RU" w:bidi="ar-SA"/>
    </w:rPr>
  </w:style>
  <w:style w:type="paragraph" w:styleId="30">
    <w:name w:val="Body Text Indent 3"/>
    <w:basedOn w:val="a"/>
    <w:link w:val="3"/>
    <w:rsid w:val="005E7DC9"/>
    <w:pPr>
      <w:ind w:firstLine="851"/>
      <w:jc w:val="both"/>
    </w:pPr>
    <w:rPr>
      <w:b/>
      <w:sz w:val="28"/>
    </w:rPr>
  </w:style>
  <w:style w:type="paragraph" w:styleId="a7">
    <w:name w:val="footer"/>
    <w:basedOn w:val="a"/>
    <w:rsid w:val="005530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53040"/>
  </w:style>
  <w:style w:type="paragraph" w:customStyle="1" w:styleId="ConsPlusNormal">
    <w:name w:val="ConsPlusNormal"/>
    <w:rsid w:val="00C2581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Normal (Web)"/>
    <w:basedOn w:val="a"/>
    <w:rsid w:val="00C2581D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Гатчинская автошкола ОСТО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Филипченко</dc:creator>
  <cp:lastModifiedBy>Пользователь</cp:lastModifiedBy>
  <cp:revision>3</cp:revision>
  <cp:lastPrinted>2012-08-31T09:07:00Z</cp:lastPrinted>
  <dcterms:created xsi:type="dcterms:W3CDTF">2016-05-01T11:37:00Z</dcterms:created>
  <dcterms:modified xsi:type="dcterms:W3CDTF">2016-07-01T06:34:00Z</dcterms:modified>
</cp:coreProperties>
</file>